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DD7EB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GODERK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7F127B7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Bollingbroke</w:t>
      </w:r>
      <w:proofErr w:type="spellEnd"/>
      <w:r>
        <w:rPr>
          <w:rFonts w:ascii="Times New Roman" w:hAnsi="Times New Roman" w:cs="Times New Roman"/>
        </w:rPr>
        <w:t>, Lincolnshire. Merchant.</w:t>
      </w:r>
    </w:p>
    <w:p w14:paraId="698D6D0C" w14:textId="77777777" w:rsidR="00022EC2" w:rsidRDefault="00022EC2" w:rsidP="00022EC2">
      <w:pPr>
        <w:rPr>
          <w:rFonts w:ascii="Times New Roman" w:hAnsi="Times New Roman" w:cs="Times New Roman"/>
        </w:rPr>
      </w:pPr>
    </w:p>
    <w:p w14:paraId="719D4FD4" w14:textId="77777777" w:rsidR="00022EC2" w:rsidRDefault="00022EC2" w:rsidP="00022EC2">
      <w:pPr>
        <w:rPr>
          <w:rFonts w:ascii="Times New Roman" w:hAnsi="Times New Roman" w:cs="Times New Roman"/>
        </w:rPr>
      </w:pPr>
    </w:p>
    <w:p w14:paraId="3B0C7C7D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Skywith</w:t>
      </w:r>
      <w:proofErr w:type="spellEnd"/>
      <w:r>
        <w:rPr>
          <w:rFonts w:ascii="Times New Roman" w:hAnsi="Times New Roman" w:cs="Times New Roman"/>
        </w:rPr>
        <w:t>(q.v.), Robert Eland(q.v.), Thomas Tourney(q.v.),</w:t>
      </w:r>
    </w:p>
    <w:p w14:paraId="6910A6A4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Stathwell</w:t>
      </w:r>
      <w:proofErr w:type="spellEnd"/>
      <w:r>
        <w:rPr>
          <w:rFonts w:ascii="Times New Roman" w:hAnsi="Times New Roman" w:cs="Times New Roman"/>
        </w:rPr>
        <w:t xml:space="preserve">(q.v.), William Marshall(q.v.) and Robert </w:t>
      </w:r>
      <w:proofErr w:type="spellStart"/>
      <w:r>
        <w:rPr>
          <w:rFonts w:ascii="Times New Roman" w:hAnsi="Times New Roman" w:cs="Times New Roman"/>
        </w:rPr>
        <w:t>Sketyll</w:t>
      </w:r>
      <w:proofErr w:type="spellEnd"/>
      <w:r>
        <w:rPr>
          <w:rFonts w:ascii="Times New Roman" w:hAnsi="Times New Roman" w:cs="Times New Roman"/>
        </w:rPr>
        <w:t>(q.v.)</w:t>
      </w:r>
    </w:p>
    <w:p w14:paraId="3ED5DC9C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14:paraId="2D7D3041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6B0F073" w14:textId="77777777" w:rsidR="00022EC2" w:rsidRDefault="00022EC2" w:rsidP="00022EC2">
      <w:pPr>
        <w:rPr>
          <w:rFonts w:ascii="Times New Roman" w:hAnsi="Times New Roman" w:cs="Times New Roman"/>
        </w:rPr>
      </w:pPr>
    </w:p>
    <w:p w14:paraId="3D054684" w14:textId="77777777" w:rsidR="00022EC2" w:rsidRDefault="00022EC2" w:rsidP="00022EC2">
      <w:pPr>
        <w:rPr>
          <w:rFonts w:ascii="Times New Roman" w:hAnsi="Times New Roman" w:cs="Times New Roman"/>
        </w:rPr>
      </w:pPr>
    </w:p>
    <w:p w14:paraId="0E6F0E86" w14:textId="77777777" w:rsidR="00022EC2" w:rsidRDefault="00022EC2" w:rsidP="00022E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January 2019</w:t>
      </w:r>
    </w:p>
    <w:p w14:paraId="0B0826FF" w14:textId="77777777" w:rsidR="006B2F86" w:rsidRPr="00E71FC3" w:rsidRDefault="00022E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60890" w14:textId="77777777" w:rsidR="00022EC2" w:rsidRDefault="00022EC2" w:rsidP="00E71FC3">
      <w:r>
        <w:separator/>
      </w:r>
    </w:p>
  </w:endnote>
  <w:endnote w:type="continuationSeparator" w:id="0">
    <w:p w14:paraId="5AB09B1C" w14:textId="77777777" w:rsidR="00022EC2" w:rsidRDefault="00022E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6B4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CBC02" w14:textId="77777777" w:rsidR="00022EC2" w:rsidRDefault="00022EC2" w:rsidP="00E71FC3">
      <w:r>
        <w:separator/>
      </w:r>
    </w:p>
  </w:footnote>
  <w:footnote w:type="continuationSeparator" w:id="0">
    <w:p w14:paraId="516F06F5" w14:textId="77777777" w:rsidR="00022EC2" w:rsidRDefault="00022E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C2"/>
    <w:rsid w:val="00022E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CA210"/>
  <w15:chartTrackingRefBased/>
  <w15:docId w15:val="{AC2E2B3F-CB17-48B3-BB66-0E335DDC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E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22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2019-01-10T20:36:00Z</dcterms:created>
  <dcterms:modified xsi:type="dcterms:W3CDTF">2019-01-10T20:37:00Z</dcterms:modified>
</cp:coreProperties>
</file>